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丹阳市云阳人民医院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门诊排队叫号系统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市场调研公告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一、项目基本情况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</w:rPr>
        <w:t xml:space="preserve">项目名称: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丹阳市云阳人民医院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门诊排队叫号系统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预算金额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0000元</w:t>
      </w: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采购内容: 门诊排队叫号软件一套（含软件配套硬件），实施科室：</w:t>
      </w:r>
      <w:r>
        <w:rPr>
          <w:rFonts w:hint="eastAsia"/>
          <w:lang w:val="en-US" w:eastAsia="zh-CN"/>
        </w:rPr>
        <w:t>骨</w:t>
      </w:r>
      <w:r>
        <w:rPr>
          <w:rFonts w:hint="eastAsia"/>
        </w:rPr>
        <w:t>科、</w:t>
      </w:r>
      <w:r>
        <w:rPr>
          <w:rFonts w:hint="eastAsia"/>
          <w:lang w:val="en-US" w:eastAsia="zh-CN"/>
        </w:rPr>
        <w:t>皮肤</w:t>
      </w:r>
      <w:r>
        <w:rPr>
          <w:rFonts w:hint="eastAsia"/>
        </w:rPr>
        <w:t>科、</w:t>
      </w:r>
      <w:r>
        <w:rPr>
          <w:rFonts w:hint="eastAsia"/>
          <w:lang w:val="en-US" w:eastAsia="zh-CN"/>
        </w:rPr>
        <w:t>外</w:t>
      </w:r>
      <w:r>
        <w:rPr>
          <w:rFonts w:hint="eastAsia"/>
        </w:rPr>
        <w:t>科、</w:t>
      </w:r>
      <w:r>
        <w:rPr>
          <w:rFonts w:hint="eastAsia"/>
          <w:lang w:val="en-US" w:eastAsia="zh-CN"/>
        </w:rPr>
        <w:t>针灸科、妇产科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服务期：1</w:t>
      </w:r>
      <w:r>
        <w:rPr>
          <w:rFonts w:hint="eastAsia"/>
        </w:rPr>
        <w:t>年</w:t>
      </w:r>
    </w:p>
    <w:p>
      <w:pPr>
        <w:rPr>
          <w:rFonts w:hint="eastAsia"/>
        </w:rPr>
      </w:pPr>
    </w:p>
    <w:p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二、资格要求</w:t>
      </w:r>
    </w:p>
    <w:p>
      <w:pPr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1.投标人应具备《中华人民共和国政府采购法》第二十二条规定的条件，提供下列材料：</w:t>
      </w:r>
    </w:p>
    <w:p>
      <w:pPr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>
      <w:pPr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1.2有依法缴纳税收和社会保障资金的良好记录（提供资格承诺函）；</w:t>
      </w:r>
    </w:p>
    <w:p>
      <w:pPr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1.3具有良好的商业信誉和健全的财务会计制度（提供资格承诺函）；</w:t>
      </w:r>
    </w:p>
    <w:p>
      <w:pPr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1.4履行合同所必需的设备和专业技术能力（提供资格承诺函）；</w:t>
      </w:r>
    </w:p>
    <w:p>
      <w:pPr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1.5参加本项目采购活动前三年内，在经营活动中没有重大违法记录（提供资格承诺函）；</w:t>
      </w:r>
    </w:p>
    <w:p>
      <w:pPr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1.6法律、行政法规规定的其他条件。</w:t>
      </w:r>
    </w:p>
    <w:p>
      <w:pPr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1.7本项目专门面向中小微企业采购，供应商应为中小微企（提供中小微企业申明函）；</w:t>
      </w:r>
    </w:p>
    <w:p>
      <w:pPr>
        <w:rPr>
          <w:rFonts w:ascii="宋体" w:hAnsi="宋体" w:eastAsia="宋体"/>
          <w:bCs/>
        </w:rPr>
      </w:pPr>
      <w:r>
        <w:rPr>
          <w:rFonts w:ascii="宋体" w:hAnsi="宋体" w:eastAsia="宋体"/>
          <w:bCs/>
        </w:rPr>
        <w:t>1.8投标人有效期内营业执照，经营范围应涵盖本项目需求。</w:t>
      </w: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lang w:val="en-US" w:eastAsia="zh-CN"/>
        </w:rPr>
        <w:t>三</w:t>
      </w:r>
      <w:r>
        <w:rPr>
          <w:rFonts w:hint="eastAsia" w:ascii="宋体" w:hAnsi="宋体" w:eastAsia="宋体"/>
          <w:b/>
        </w:rPr>
        <w:t>、报价要求</w:t>
      </w:r>
    </w:p>
    <w:p>
      <w:pPr>
        <w:spacing w:line="360" w:lineRule="exact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1.报总价。</w:t>
      </w: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lang w:val="en-US" w:eastAsia="zh-CN"/>
        </w:rPr>
        <w:t>四</w:t>
      </w:r>
      <w:r>
        <w:rPr>
          <w:rFonts w:hint="eastAsia" w:ascii="宋体" w:hAnsi="宋体" w:eastAsia="宋体"/>
          <w:b/>
        </w:rPr>
        <w:t>、材料递交要求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1.提供以下资料并完整封装。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1）有效期内的公司营业执照复印件，盖公章（见附件3）；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2）法定代表人身份证明书（见附件2）；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3）项目总报价表（见附件1）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2.递交时间及地点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1）递交时间：2026年0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29</w:t>
      </w:r>
      <w:r>
        <w:rPr>
          <w:rFonts w:ascii="宋体" w:hAnsi="宋体" w:eastAsia="宋体"/>
        </w:rPr>
        <w:t>日至2026年</w:t>
      </w:r>
      <w:r>
        <w:rPr>
          <w:rFonts w:hint="eastAsia" w:ascii="宋体" w:hAnsi="宋体" w:eastAsia="宋体"/>
          <w:lang w:val="en-US" w:eastAsia="zh-CN"/>
        </w:rPr>
        <w:t>07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03</w:t>
      </w:r>
      <w:r>
        <w:rPr>
          <w:rFonts w:ascii="宋体" w:hAnsi="宋体" w:eastAsia="宋体"/>
        </w:rPr>
        <w:t>日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工作日）</w:t>
      </w:r>
      <w:r>
        <w:rPr>
          <w:rFonts w:ascii="宋体" w:hAnsi="宋体" w:eastAsia="宋体"/>
        </w:rPr>
        <w:t>，北京时间上午</w:t>
      </w:r>
      <w:r>
        <w:rPr>
          <w:rFonts w:hint="eastAsia" w:ascii="宋体" w:hAnsi="宋体" w:eastAsia="宋体"/>
          <w:lang w:val="en-US" w:eastAsia="zh-CN"/>
        </w:rPr>
        <w:t>7</w:t>
      </w:r>
      <w:r>
        <w:rPr>
          <w:rFonts w:ascii="宋体" w:hAnsi="宋体" w:eastAsia="宋体"/>
        </w:rPr>
        <w:t>:</w:t>
      </w:r>
      <w:r>
        <w:rPr>
          <w:rFonts w:hint="eastAsia" w:ascii="宋体" w:hAnsi="宋体" w:eastAsia="宋体"/>
          <w:lang w:val="en-US" w:eastAsia="zh-CN"/>
        </w:rPr>
        <w:t>30</w:t>
      </w:r>
      <w:r>
        <w:rPr>
          <w:rFonts w:ascii="宋体" w:hAnsi="宋体" w:eastAsia="宋体"/>
        </w:rPr>
        <w:t>-11:</w:t>
      </w:r>
      <w:r>
        <w:rPr>
          <w:rFonts w:hint="eastAsia" w:ascii="宋体" w:hAnsi="宋体" w:eastAsia="宋体"/>
          <w:lang w:val="en-US" w:eastAsia="zh-CN"/>
        </w:rPr>
        <w:t>30</w:t>
      </w:r>
      <w:r>
        <w:rPr>
          <w:rFonts w:ascii="宋体" w:hAnsi="宋体" w:eastAsia="宋体"/>
        </w:rPr>
        <w:t>，下午2:00-</w:t>
      </w:r>
      <w:r>
        <w:rPr>
          <w:rFonts w:hint="eastAsia" w:ascii="宋体" w:hAnsi="宋体" w:eastAsia="宋体"/>
          <w:lang w:val="en-US" w:eastAsia="zh-CN"/>
        </w:rPr>
        <w:t>5：30</w:t>
      </w:r>
      <w:r>
        <w:rPr>
          <w:rFonts w:ascii="宋体" w:hAnsi="宋体" w:eastAsia="宋体"/>
        </w:rPr>
        <w:t>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2）递交地点：丹阳市</w:t>
      </w:r>
      <w:r>
        <w:rPr>
          <w:rFonts w:hint="eastAsia" w:ascii="宋体" w:hAnsi="宋体" w:eastAsia="宋体"/>
          <w:lang w:val="en-US" w:eastAsia="zh-CN"/>
        </w:rPr>
        <w:t>云阳人民医院信息科</w:t>
      </w:r>
    </w:p>
    <w:p>
      <w:pPr>
        <w:rPr>
          <w:rFonts w:hint="eastAsia" w:ascii="宋体" w:hAnsi="宋体" w:eastAsia="宋体"/>
          <w:lang w:val="en-US" w:eastAsia="zh-CN"/>
        </w:rPr>
      </w:pPr>
      <w:r>
        <w:rPr>
          <w:rFonts w:ascii="宋体" w:hAnsi="宋体" w:eastAsia="宋体"/>
        </w:rPr>
        <w:t>3）联系人：</w:t>
      </w:r>
      <w:r>
        <w:rPr>
          <w:rFonts w:hint="eastAsia" w:ascii="宋体" w:hAnsi="宋体" w:eastAsia="宋体"/>
          <w:lang w:val="en-US" w:eastAsia="zh-CN"/>
        </w:rPr>
        <w:t>张静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4）联系电话：</w:t>
      </w:r>
      <w:r>
        <w:rPr>
          <w:rFonts w:hint="eastAsia" w:ascii="宋体" w:hAnsi="宋体" w:eastAsia="宋体"/>
          <w:lang w:val="en-US" w:eastAsia="zh-CN"/>
        </w:rPr>
        <w:t>18912839210</w:t>
      </w:r>
      <w:r>
        <w:rPr>
          <w:rFonts w:ascii="宋体" w:hAnsi="宋体" w:eastAsia="宋体"/>
        </w:rPr>
        <w:br w:type="page"/>
      </w:r>
      <w:bookmarkStart w:id="2" w:name="_GoBack"/>
      <w:bookmarkEnd w:id="2"/>
    </w:p>
    <w:p>
      <w:pPr>
        <w:spacing w:line="480" w:lineRule="exact"/>
        <w:rPr>
          <w:rFonts w:ascii="微软雅黑" w:hAnsi="微软雅黑" w:eastAsia="微软雅黑" w:cs="微软雅黑"/>
          <w:b/>
          <w:bCs/>
          <w:color w:val="000000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</w:rPr>
        <w:t>附件1</w:t>
      </w:r>
    </w:p>
    <w:p>
      <w:pPr>
        <w:snapToGrid w:val="0"/>
        <w:spacing w:line="470" w:lineRule="atLeast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Toc26543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项目总报价</w:t>
      </w:r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47"/>
        <w:gridCol w:w="2490"/>
        <w:gridCol w:w="1505"/>
        <w:gridCol w:w="298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0" w:hRule="exact"/>
          <w:jc w:val="center"/>
        </w:trPr>
        <w:tc>
          <w:tcPr>
            <w:tcW w:w="9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丹阳市云阳人民医院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" w:hRule="exact"/>
          <w:jc w:val="center"/>
        </w:trPr>
        <w:tc>
          <w:tcPr>
            <w:tcW w:w="9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名称：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丹阳市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Hans"/>
              </w:rPr>
              <w:t>云阳人民医院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门诊排队叫号系统</w:t>
            </w:r>
          </w:p>
          <w:p>
            <w:pPr>
              <w:pStyle w:val="8"/>
              <w:jc w:val="left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3" w:hRule="exact"/>
          <w:jc w:val="center"/>
        </w:trPr>
        <w:tc>
          <w:tcPr>
            <w:tcW w:w="9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jc w:val="left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法定代表人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jc w:val="left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jc w:val="left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2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>
            <w:pPr>
              <w:pStyle w:val="8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（大写）：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exact"/>
          <w:jc w:val="center"/>
        </w:trPr>
        <w:tc>
          <w:tcPr>
            <w:tcW w:w="2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（小写）：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3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</w:rPr>
            </w:pPr>
          </w:p>
        </w:tc>
      </w:tr>
    </w:tbl>
    <w:p>
      <w:pPr>
        <w:jc w:val="center"/>
        <w:rPr>
          <w:sz w:val="32"/>
          <w:szCs w:val="20"/>
        </w:rPr>
      </w:pPr>
    </w:p>
    <w:p>
      <w:pPr>
        <w:pStyle w:val="3"/>
        <w:spacing w:line="400" w:lineRule="exact"/>
        <w:ind w:left="0" w:firstLine="0"/>
        <w:jc w:val="left"/>
        <w:rPr>
          <w:rFonts w:ascii="微软雅黑" w:hAnsi="微软雅黑" w:eastAsia="微软雅黑" w:cs="微软雅黑"/>
          <w:sz w:val="21"/>
          <w:szCs w:val="21"/>
        </w:rPr>
      </w:pPr>
      <w:r>
        <w:t xml:space="preserve">注： </w:t>
      </w:r>
      <w:r>
        <w:rPr>
          <w:rFonts w:hint="eastAsia" w:ascii="微软雅黑" w:hAnsi="微软雅黑" w:eastAsia="微软雅黑" w:cs="微软雅黑"/>
          <w:sz w:val="21"/>
          <w:szCs w:val="21"/>
        </w:rPr>
        <w:t>1.填写报价表。</w:t>
      </w:r>
    </w:p>
    <w:p>
      <w:pPr>
        <w:widowControl/>
        <w:spacing w:line="360" w:lineRule="exact"/>
        <w:ind w:left="630" w:leftChars="300"/>
        <w:jc w:val="left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2.</w:t>
      </w:r>
      <w:r>
        <w:rPr>
          <w:rFonts w:hint="eastAsia" w:ascii="微软雅黑" w:hAnsi="微软雅黑" w:eastAsia="微软雅黑" w:cs="微软雅黑"/>
          <w:szCs w:val="21"/>
        </w:rPr>
        <w:t>项目总报价包含所有服务范围内的全部内容，含税。</w:t>
      </w:r>
    </w:p>
    <w:p>
      <w:pPr>
        <w:widowControl/>
        <w:spacing w:line="360" w:lineRule="exact"/>
        <w:ind w:left="630" w:leftChars="300"/>
        <w:jc w:val="left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3.采用人民币报价，以元为单位标注。</w:t>
      </w:r>
    </w:p>
    <w:p>
      <w:pPr>
        <w:widowControl/>
        <w:spacing w:line="360" w:lineRule="exact"/>
        <w:ind w:left="630" w:leftChars="300"/>
        <w:jc w:val="left"/>
        <w:rPr>
          <w:b/>
          <w:bCs/>
          <w:color w:val="000000"/>
        </w:rPr>
      </w:pPr>
      <w:r>
        <w:rPr>
          <w:rFonts w:ascii="微软雅黑" w:hAnsi="微软雅黑" w:eastAsia="微软雅黑" w:cs="微软雅黑"/>
          <w:szCs w:val="21"/>
        </w:rPr>
        <w:t>4.报价保留至小数点后两位，四舍五入。</w:t>
      </w:r>
      <w:r>
        <w:rPr>
          <w:b/>
          <w:bCs/>
          <w:color w:val="000000"/>
        </w:rPr>
        <w:br w:type="page"/>
      </w:r>
    </w:p>
    <w:p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附件2</w:t>
      </w:r>
    </w:p>
    <w:p>
      <w:pPr>
        <w:pStyle w:val="5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>
      <w:pPr>
        <w:pStyle w:val="5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5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5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5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5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pStyle w:val="5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>
      <w:pPr>
        <w:pStyle w:val="5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>
      <w:pPr>
        <w:pStyle w:val="5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>
      <w:pPr>
        <w:pStyle w:val="5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>
      <w:pPr>
        <w:pStyle w:val="5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>
      <w:pPr>
        <w:pStyle w:val="5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>
      <w:pPr>
        <w:pStyle w:val="5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>
      <w:pPr>
        <w:pStyle w:val="5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>
      <w:pPr>
        <w:pStyle w:val="5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1" w:name="_Toc15698"/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附件</w:t>
      </w:r>
      <w:r>
        <w:rPr>
          <w:rFonts w:hint="eastAsia" w:cs="宋体"/>
          <w:b/>
          <w:bCs/>
          <w:color w:val="000000"/>
          <w:kern w:val="0"/>
          <w:sz w:val="24"/>
          <w:lang w:bidi="ar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：</w:t>
      </w:r>
    </w:p>
    <w:p>
      <w:pPr>
        <w:widowControl/>
        <w:numPr>
          <w:ilvl w:val="0"/>
          <w:numId w:val="1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1"/>
    </w:p>
    <w:p>
      <w:pPr>
        <w:pStyle w:val="9"/>
        <w:rPr>
          <w:rFonts w:ascii="宋体" w:hAnsi="宋体" w:cs="宋体"/>
        </w:rPr>
      </w:pPr>
    </w:p>
    <w:p>
      <w:pPr>
        <w:pStyle w:val="9"/>
        <w:ind w:firstLine="280" w:firstLineChars="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营业执照复印件盖公章，粘贴此处</w:t>
      </w:r>
    </w:p>
    <w:p>
      <w:pPr>
        <w:pStyle w:val="9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9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9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9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9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9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9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9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9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9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9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9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pStyle w:val="9"/>
        <w:ind w:firstLine="280" w:firstLineChars="100"/>
        <w:rPr>
          <w:rFonts w:ascii="宋体" w:hAnsi="宋体" w:cs="宋体"/>
          <w:sz w:val="28"/>
          <w:szCs w:val="28"/>
        </w:rPr>
      </w:pPr>
    </w:p>
    <w:p>
      <w:pPr>
        <w:spacing w:line="300" w:lineRule="auto"/>
        <w:rPr>
          <w:rFonts w:ascii="宋体" w:hAnsi="宋体" w:cs="宋体"/>
          <w:b/>
          <w:bCs/>
          <w:sz w:val="24"/>
        </w:rPr>
      </w:pPr>
    </w:p>
    <w:p>
      <w:pPr>
        <w:rPr>
          <w:rFonts w:ascii="宋体" w:hAnsi="宋体" w:eastAsia="宋体"/>
        </w:rPr>
      </w:pPr>
    </w:p>
    <w:p>
      <w:pPr>
        <w:ind w:firstLine="42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7DBBB"/>
    <w:multiLevelType w:val="singleLevel"/>
    <w:tmpl w:val="9017DBB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宋体" w:hAnsi="宋体" w:eastAsia="宋体" w:cs="宋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32AB0"/>
    <w:rsid w:val="3EC3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760" w:firstLine="480"/>
    </w:pPr>
    <w:rPr>
      <w:rFonts w:ascii="Calibri" w:hAnsi="Calibri" w:eastAsia="宋体" w:cs="Times New Roman"/>
      <w:sz w:val="24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szCs w:val="24"/>
    </w:rPr>
  </w:style>
  <w:style w:type="paragraph" w:customStyle="1" w:styleId="8">
    <w:name w:val="Other|1"/>
    <w:basedOn w:val="1"/>
    <w:qFormat/>
    <w:uiPriority w:val="0"/>
    <w:rPr>
      <w:rFonts w:ascii="宋体" w:hAnsi="宋体" w:eastAsia="宋体" w:cs="宋体"/>
      <w:sz w:val="15"/>
      <w:szCs w:val="15"/>
      <w:lang w:val="zh-TW" w:eastAsia="zh-TW" w:bidi="zh-TW"/>
    </w:rPr>
  </w:style>
  <w:style w:type="paragraph" w:styleId="9">
    <w:name w:val="List Paragraph"/>
    <w:basedOn w:val="1"/>
    <w:qFormat/>
    <w:uiPriority w:val="1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2026-06-29T00:25:00Z</dcterms:created>
  <dc:creator>Administrator</dc:creator>
  <cp:lastModifiedBy>Administrator</cp:lastModifiedBy>
  <dcterms:modified xsi:type="dcterms:W3CDTF">2026-06-29T01:20:08Z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056940EA1E8942C8B005A397259F267F</vt:lpwstr>
  </property>
</Properties>
</file>